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1069" w14:textId="2373C083" w:rsidR="00EC7886" w:rsidRDefault="00EC7886" w:rsidP="00EC7886">
      <w:pPr>
        <w:jc w:val="both"/>
        <w:rPr>
          <w:b/>
          <w:bCs/>
          <w:lang w:val="it-IT"/>
        </w:rPr>
      </w:pPr>
      <w:r w:rsidRPr="001C2B12">
        <w:rPr>
          <w:b/>
          <w:bCs/>
          <w:lang w:val="it-IT"/>
        </w:rPr>
        <w:t>Processi di integrazione dei migranti e nuove tecnologie</w:t>
      </w:r>
    </w:p>
    <w:p w14:paraId="22B4BF3E" w14:textId="77777777" w:rsidR="00EC7886" w:rsidRDefault="00EC7886" w:rsidP="00EC7886">
      <w:pPr>
        <w:jc w:val="both"/>
        <w:rPr>
          <w:b/>
          <w:bCs/>
          <w:lang w:val="it-IT"/>
        </w:rPr>
      </w:pPr>
    </w:p>
    <w:p w14:paraId="2F83BCDD" w14:textId="51BEE06E" w:rsidR="00EC7886" w:rsidRPr="001C2B12" w:rsidRDefault="00EC7886" w:rsidP="00EC7886">
      <w:pPr>
        <w:jc w:val="both"/>
        <w:rPr>
          <w:b/>
          <w:bCs/>
          <w:lang w:val="it-IT"/>
        </w:rPr>
      </w:pPr>
      <w:r w:rsidRPr="001C2B12">
        <w:rPr>
          <w:b/>
          <w:bCs/>
          <w:lang w:val="it-IT"/>
        </w:rPr>
        <w:t>Progetto</w:t>
      </w:r>
    </w:p>
    <w:p w14:paraId="6BF147B8" w14:textId="77777777" w:rsidR="00EC7886" w:rsidRDefault="00EC7886" w:rsidP="00EC7886">
      <w:pPr>
        <w:jc w:val="both"/>
        <w:rPr>
          <w:lang w:val="it-IT"/>
        </w:rPr>
      </w:pPr>
      <w:r w:rsidRPr="002A28D5">
        <w:rPr>
          <w:lang w:val="it-IT"/>
        </w:rPr>
        <w:t>A seguito d</w:t>
      </w:r>
      <w:r>
        <w:rPr>
          <w:lang w:val="it-IT"/>
        </w:rPr>
        <w:t>i un aumento dei flussi migratori e di un numero</w:t>
      </w:r>
      <w:r w:rsidRPr="002A28D5">
        <w:rPr>
          <w:lang w:val="it-IT"/>
        </w:rPr>
        <w:t xml:space="preserve"> elevato di richiedenti asilo e rifugiati </w:t>
      </w:r>
      <w:r>
        <w:rPr>
          <w:lang w:val="it-IT"/>
        </w:rPr>
        <w:t>che ha investito l’</w:t>
      </w:r>
      <w:r w:rsidRPr="002A28D5">
        <w:rPr>
          <w:lang w:val="it-IT"/>
        </w:rPr>
        <w:t>Europa</w:t>
      </w:r>
      <w:r>
        <w:rPr>
          <w:lang w:val="it-IT"/>
        </w:rPr>
        <w:t>,</w:t>
      </w:r>
      <w:r w:rsidRPr="002A28D5">
        <w:rPr>
          <w:lang w:val="it-IT"/>
        </w:rPr>
        <w:t xml:space="preserve"> </w:t>
      </w:r>
      <w:r>
        <w:rPr>
          <w:lang w:val="it-IT"/>
        </w:rPr>
        <w:t>in particolar modo dal</w:t>
      </w:r>
      <w:r w:rsidRPr="002A28D5">
        <w:rPr>
          <w:lang w:val="it-IT"/>
        </w:rPr>
        <w:t xml:space="preserve"> 2015, sono </w:t>
      </w:r>
      <w:r>
        <w:rPr>
          <w:lang w:val="it-IT"/>
        </w:rPr>
        <w:t xml:space="preserve">numerose le </w:t>
      </w:r>
      <w:r w:rsidRPr="002A28D5">
        <w:rPr>
          <w:lang w:val="it-IT"/>
        </w:rPr>
        <w:t xml:space="preserve">questioni </w:t>
      </w:r>
      <w:r>
        <w:rPr>
          <w:lang w:val="it-IT"/>
        </w:rPr>
        <w:t xml:space="preserve">irrisolte che riguardano i servizi sociali del territorio che si occupano di aspetti cruciali relativi ai processi e percorsi di </w:t>
      </w:r>
      <w:r w:rsidRPr="002A28D5">
        <w:rPr>
          <w:lang w:val="it-IT"/>
        </w:rPr>
        <w:t xml:space="preserve">integrazione </w:t>
      </w:r>
      <w:r>
        <w:rPr>
          <w:lang w:val="it-IT"/>
        </w:rPr>
        <w:t>dei migranti. In questo quadro</w:t>
      </w:r>
      <w:r w:rsidRPr="00861FC9">
        <w:rPr>
          <w:lang w:val="it-IT"/>
        </w:rPr>
        <w:t xml:space="preserve"> </w:t>
      </w:r>
      <w:r>
        <w:rPr>
          <w:lang w:val="it-IT"/>
        </w:rPr>
        <w:t xml:space="preserve">L’UE e i suoi Stati Membri, hanno mostrato un interesse maggiore </w:t>
      </w:r>
      <w:r w:rsidRPr="002A28D5">
        <w:rPr>
          <w:lang w:val="it-IT"/>
        </w:rPr>
        <w:t xml:space="preserve">per le misure di inclusione sociale e </w:t>
      </w:r>
      <w:r>
        <w:rPr>
          <w:lang w:val="it-IT"/>
        </w:rPr>
        <w:t>d</w:t>
      </w:r>
      <w:r w:rsidRPr="002A28D5">
        <w:rPr>
          <w:lang w:val="it-IT"/>
        </w:rPr>
        <w:t>'integrazione</w:t>
      </w:r>
      <w:r>
        <w:rPr>
          <w:lang w:val="it-IT"/>
        </w:rPr>
        <w:t>, modificando la sostanza stessa di molte politiche</w:t>
      </w:r>
      <w:r w:rsidRPr="002A28D5">
        <w:rPr>
          <w:lang w:val="it-IT"/>
        </w:rPr>
        <w:t xml:space="preserve"> </w:t>
      </w:r>
      <w:r>
        <w:rPr>
          <w:lang w:val="it-IT"/>
        </w:rPr>
        <w:t>(</w:t>
      </w:r>
      <w:proofErr w:type="spellStart"/>
      <w:r w:rsidRPr="002A28D5">
        <w:rPr>
          <w:lang w:val="it-IT"/>
        </w:rPr>
        <w:t>Eurofound</w:t>
      </w:r>
      <w:proofErr w:type="spellEnd"/>
      <w:r w:rsidRPr="002A28D5">
        <w:rPr>
          <w:lang w:val="it-IT"/>
        </w:rPr>
        <w:t xml:space="preserve">, 2018; </w:t>
      </w:r>
      <w:proofErr w:type="spellStart"/>
      <w:r w:rsidRPr="002A28D5">
        <w:rPr>
          <w:lang w:val="it-IT"/>
        </w:rPr>
        <w:t>Konle-Seidl</w:t>
      </w:r>
      <w:proofErr w:type="spellEnd"/>
      <w:r w:rsidRPr="002A28D5">
        <w:rPr>
          <w:lang w:val="it-IT"/>
        </w:rPr>
        <w:t xml:space="preserve">, 2016). </w:t>
      </w:r>
      <w:r>
        <w:rPr>
          <w:lang w:val="it-IT"/>
        </w:rPr>
        <w:t xml:space="preserve">La questione delle migrazioni, lungi dall’essere un fenomeno marginale, risulta centrale per le politiche nazionali e locali: nel porre nuove sfide, forza i territori ad immaginare possibili servizi innovativi capaci di fornire delle soluzioni solide e durature che permettano di garantire la miglior integrazione possibile di queste nuove popolazioni. Detto altrimenti, </w:t>
      </w:r>
      <w:r w:rsidRPr="002A28D5">
        <w:rPr>
          <w:lang w:val="it-IT"/>
        </w:rPr>
        <w:t>l</w:t>
      </w:r>
      <w:r>
        <w:rPr>
          <w:lang w:val="it-IT"/>
        </w:rPr>
        <w:t>e</w:t>
      </w:r>
      <w:r w:rsidRPr="002A28D5">
        <w:rPr>
          <w:lang w:val="it-IT"/>
        </w:rPr>
        <w:t xml:space="preserve"> migrazion</w:t>
      </w:r>
      <w:r>
        <w:rPr>
          <w:lang w:val="it-IT"/>
        </w:rPr>
        <w:t>i sono</w:t>
      </w:r>
      <w:r w:rsidRPr="002A28D5">
        <w:rPr>
          <w:lang w:val="it-IT"/>
        </w:rPr>
        <w:t xml:space="preserve"> diventat</w:t>
      </w:r>
      <w:r>
        <w:rPr>
          <w:lang w:val="it-IT"/>
        </w:rPr>
        <w:t>e</w:t>
      </w:r>
      <w:r w:rsidRPr="002A28D5">
        <w:rPr>
          <w:lang w:val="it-IT"/>
        </w:rPr>
        <w:t xml:space="preserve"> una realtà quotidiana</w:t>
      </w:r>
      <w:r>
        <w:rPr>
          <w:lang w:val="it-IT"/>
        </w:rPr>
        <w:t xml:space="preserve"> che impatta in modo importante le realtà locali delle principali città europee, </w:t>
      </w:r>
      <w:r w:rsidRPr="002A28D5">
        <w:rPr>
          <w:lang w:val="it-IT"/>
        </w:rPr>
        <w:t xml:space="preserve">il che rende essenziale </w:t>
      </w:r>
      <w:r>
        <w:rPr>
          <w:lang w:val="it-IT"/>
        </w:rPr>
        <w:t xml:space="preserve">la </w:t>
      </w:r>
      <w:r w:rsidRPr="002A28D5">
        <w:rPr>
          <w:lang w:val="it-IT"/>
        </w:rPr>
        <w:t>formula</w:t>
      </w:r>
      <w:r>
        <w:rPr>
          <w:lang w:val="it-IT"/>
        </w:rPr>
        <w:t>zione di</w:t>
      </w:r>
      <w:r w:rsidRPr="002A28D5">
        <w:rPr>
          <w:lang w:val="it-IT"/>
        </w:rPr>
        <w:t xml:space="preserve"> risposte politiche coerenti</w:t>
      </w:r>
      <w:r>
        <w:rPr>
          <w:lang w:val="it-IT"/>
        </w:rPr>
        <w:t xml:space="preserve"> su scala internazionale</w:t>
      </w:r>
      <w:r w:rsidRPr="002A28D5">
        <w:rPr>
          <w:lang w:val="it-IT"/>
        </w:rPr>
        <w:t xml:space="preserve">. </w:t>
      </w:r>
      <w:r>
        <w:rPr>
          <w:lang w:val="it-IT"/>
        </w:rPr>
        <w:t>A questa necessità, si somma la volontà dell’Unione Europea di contribuire ad una percezione positiva del fenomeno migratorio, che arricchisce la società ospitante e in particolar modo le città contemporanee come luoghi in cui questo processo si presenta con maggior evidenza. In questo senso, i servizi sociali e territoriali dei nuclei urbani</w:t>
      </w:r>
      <w:r w:rsidRPr="002A28D5">
        <w:rPr>
          <w:lang w:val="it-IT"/>
        </w:rPr>
        <w:t xml:space="preserve"> svolgeranno un ruolo sempre più centrale nello sviluppo di politiche</w:t>
      </w:r>
      <w:r>
        <w:rPr>
          <w:lang w:val="it-IT"/>
        </w:rPr>
        <w:t xml:space="preserve"> e servizi</w:t>
      </w:r>
      <w:r w:rsidRPr="002A28D5">
        <w:rPr>
          <w:lang w:val="it-IT"/>
        </w:rPr>
        <w:t xml:space="preserve"> che prendano in considerazione</w:t>
      </w:r>
      <w:r>
        <w:rPr>
          <w:lang w:val="it-IT"/>
        </w:rPr>
        <w:t xml:space="preserve"> </w:t>
      </w:r>
      <w:r w:rsidRPr="002A28D5">
        <w:rPr>
          <w:lang w:val="it-IT"/>
        </w:rPr>
        <w:t>l'inclusione nella sfera economica, sociale e culturale della vita urbana.</w:t>
      </w:r>
    </w:p>
    <w:p w14:paraId="22594B17" w14:textId="77777777" w:rsidR="00EC7886" w:rsidRDefault="00EC7886" w:rsidP="00EC7886">
      <w:pPr>
        <w:jc w:val="both"/>
        <w:rPr>
          <w:lang w:val="it-IT"/>
        </w:rPr>
      </w:pPr>
      <w:r w:rsidRPr="00D20F1C">
        <w:rPr>
          <w:lang w:val="it-IT"/>
        </w:rPr>
        <w:t xml:space="preserve">Il progetto MICADO </w:t>
      </w:r>
      <w:r>
        <w:rPr>
          <w:lang w:val="it-IT"/>
        </w:rPr>
        <w:t xml:space="preserve">si inserisce in questo scenario globale e intende rispondere alla sfida </w:t>
      </w:r>
      <w:r w:rsidRPr="00D20F1C">
        <w:rPr>
          <w:lang w:val="it-IT"/>
        </w:rPr>
        <w:t xml:space="preserve">dell'integrazione dei migranti attraverso </w:t>
      </w:r>
      <w:r>
        <w:rPr>
          <w:lang w:val="it-IT"/>
        </w:rPr>
        <w:t xml:space="preserve">l’innovazione dei servizi sociali e territoriali delle città, un’innovazione sempre più </w:t>
      </w:r>
      <w:r w:rsidRPr="00D20F1C">
        <w:rPr>
          <w:lang w:val="it-IT"/>
        </w:rPr>
        <w:t>basat</w:t>
      </w:r>
      <w:r>
        <w:rPr>
          <w:lang w:val="it-IT"/>
        </w:rPr>
        <w:t xml:space="preserve">a </w:t>
      </w:r>
      <w:r w:rsidRPr="00D20F1C">
        <w:rPr>
          <w:lang w:val="it-IT"/>
        </w:rPr>
        <w:t>sull</w:t>
      </w:r>
      <w:r>
        <w:rPr>
          <w:lang w:val="it-IT"/>
        </w:rPr>
        <w:t xml:space="preserve">’uso delle </w:t>
      </w:r>
      <w:r w:rsidRPr="00D20F1C">
        <w:rPr>
          <w:lang w:val="it-IT"/>
        </w:rPr>
        <w:t>I</w:t>
      </w:r>
      <w:r>
        <w:rPr>
          <w:lang w:val="it-IT"/>
        </w:rPr>
        <w:t>T</w:t>
      </w:r>
      <w:r w:rsidRPr="00D20F1C">
        <w:rPr>
          <w:lang w:val="it-IT"/>
        </w:rPr>
        <w:t>C</w:t>
      </w:r>
      <w:r>
        <w:rPr>
          <w:lang w:val="it-IT"/>
        </w:rPr>
        <w:t xml:space="preserve">. </w:t>
      </w:r>
    </w:p>
    <w:p w14:paraId="56A284E6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>Il progetto fa parte de</w:t>
      </w:r>
      <w:r w:rsidRPr="00D20F1C">
        <w:rPr>
          <w:lang w:val="it-IT"/>
        </w:rPr>
        <w:t>l programma di lavoro</w:t>
      </w:r>
      <w:r>
        <w:rPr>
          <w:lang w:val="it-IT"/>
        </w:rPr>
        <w:t xml:space="preserve"> dell’UE</w:t>
      </w:r>
      <w:r w:rsidRPr="00D20F1C">
        <w:rPr>
          <w:lang w:val="it-IT"/>
        </w:rPr>
        <w:t xml:space="preserve"> </w:t>
      </w:r>
      <w:r>
        <w:rPr>
          <w:lang w:val="it-IT"/>
        </w:rPr>
        <w:t>“</w:t>
      </w:r>
      <w:proofErr w:type="spellStart"/>
      <w:r w:rsidRPr="00CC2978">
        <w:rPr>
          <w:i/>
          <w:lang w:val="it-IT"/>
        </w:rPr>
        <w:t>Societal</w:t>
      </w:r>
      <w:proofErr w:type="spellEnd"/>
      <w:r w:rsidRPr="00CC2978">
        <w:rPr>
          <w:i/>
          <w:lang w:val="it-IT"/>
        </w:rPr>
        <w:t xml:space="preserve"> Challenge in a </w:t>
      </w:r>
      <w:proofErr w:type="spellStart"/>
      <w:r w:rsidRPr="00CC2978">
        <w:rPr>
          <w:i/>
          <w:lang w:val="it-IT"/>
        </w:rPr>
        <w:t>changing</w:t>
      </w:r>
      <w:proofErr w:type="spellEnd"/>
      <w:r w:rsidRPr="00CC2978">
        <w:rPr>
          <w:i/>
          <w:lang w:val="it-IT"/>
        </w:rPr>
        <w:t xml:space="preserve"> world - inclusive, innovative e </w:t>
      </w:r>
      <w:proofErr w:type="spellStart"/>
      <w:r w:rsidRPr="00CC2978">
        <w:rPr>
          <w:i/>
          <w:lang w:val="it-IT"/>
        </w:rPr>
        <w:t>reflective</w:t>
      </w:r>
      <w:proofErr w:type="spellEnd"/>
      <w:r w:rsidRPr="00CC2978">
        <w:rPr>
          <w:i/>
          <w:lang w:val="it-IT"/>
        </w:rPr>
        <w:t xml:space="preserve"> societies</w:t>
      </w:r>
      <w:r w:rsidRPr="00D20F1C">
        <w:rPr>
          <w:lang w:val="it-IT"/>
        </w:rPr>
        <w:t xml:space="preserve">", </w:t>
      </w:r>
      <w:r>
        <w:rPr>
          <w:lang w:val="it-IT"/>
        </w:rPr>
        <w:t xml:space="preserve">e in particolare intende </w:t>
      </w:r>
      <w:r w:rsidRPr="00D20F1C">
        <w:rPr>
          <w:lang w:val="it-IT"/>
        </w:rPr>
        <w:t>affronta</w:t>
      </w:r>
      <w:r>
        <w:rPr>
          <w:lang w:val="it-IT"/>
        </w:rPr>
        <w:t>re</w:t>
      </w:r>
      <w:r w:rsidRPr="00D20F1C">
        <w:rPr>
          <w:lang w:val="it-IT"/>
        </w:rPr>
        <w:t xml:space="preserve"> il tema dell'integrazione dei migranti </w:t>
      </w:r>
      <w:r>
        <w:rPr>
          <w:lang w:val="it-IT"/>
        </w:rPr>
        <w:t>attraverso dei modelli di</w:t>
      </w:r>
      <w:r w:rsidRPr="00D20F1C">
        <w:rPr>
          <w:lang w:val="it-IT"/>
        </w:rPr>
        <w:t xml:space="preserve"> gestione efficiente e sostenibile</w:t>
      </w:r>
      <w:r>
        <w:rPr>
          <w:lang w:val="it-IT"/>
        </w:rPr>
        <w:t xml:space="preserve"> dei servizi alla persona basati sulle nuove tecnologie</w:t>
      </w:r>
      <w:r w:rsidRPr="00D20F1C">
        <w:rPr>
          <w:lang w:val="it-IT"/>
        </w:rPr>
        <w:t xml:space="preserve">. In particolare, </w:t>
      </w:r>
      <w:r>
        <w:rPr>
          <w:lang w:val="it-IT"/>
        </w:rPr>
        <w:t xml:space="preserve">MICADO rientra nei progetti UE che riguardano due tematiche precise dei programmi </w:t>
      </w:r>
      <w:r w:rsidRPr="00D20F1C">
        <w:rPr>
          <w:lang w:val="it-IT"/>
        </w:rPr>
        <w:t xml:space="preserve">Horizon202020: </w:t>
      </w:r>
      <w:r>
        <w:rPr>
          <w:lang w:val="it-IT"/>
        </w:rPr>
        <w:t>la prima tematica interessa l’integrazione della “</w:t>
      </w:r>
      <w:r w:rsidRPr="00D20F1C">
        <w:rPr>
          <w:lang w:val="it-IT"/>
        </w:rPr>
        <w:t xml:space="preserve">digitalizzazione in tutte le tecnologie industriali e </w:t>
      </w:r>
      <w:r>
        <w:rPr>
          <w:lang w:val="it-IT"/>
        </w:rPr>
        <w:t xml:space="preserve">per tutte </w:t>
      </w:r>
      <w:r w:rsidRPr="00D20F1C">
        <w:rPr>
          <w:lang w:val="it-IT"/>
        </w:rPr>
        <w:t>le sfide sociali</w:t>
      </w:r>
      <w:r>
        <w:rPr>
          <w:lang w:val="it-IT"/>
        </w:rPr>
        <w:t>”</w:t>
      </w:r>
      <w:r w:rsidRPr="00293EA0">
        <w:rPr>
          <w:lang w:val="it-IT"/>
        </w:rPr>
        <w:t xml:space="preserve"> </w:t>
      </w:r>
      <w:r w:rsidRPr="00D20F1C">
        <w:rPr>
          <w:lang w:val="it-IT"/>
        </w:rPr>
        <w:t>[</w:t>
      </w:r>
      <w:r>
        <w:rPr>
          <w:lang w:val="it-IT"/>
        </w:rPr>
        <w:t>Tema</w:t>
      </w:r>
      <w:r w:rsidRPr="00D20F1C">
        <w:rPr>
          <w:lang w:val="it-IT"/>
        </w:rPr>
        <w:t xml:space="preserve"> I</w:t>
      </w:r>
      <w:r>
        <w:rPr>
          <w:lang w:val="it-IT"/>
        </w:rPr>
        <w:t>I</w:t>
      </w:r>
      <w:r w:rsidRPr="00D20F1C">
        <w:rPr>
          <w:lang w:val="it-IT"/>
        </w:rPr>
        <w:t>]</w:t>
      </w:r>
      <w:r>
        <w:rPr>
          <w:lang w:val="it-IT"/>
        </w:rPr>
        <w:t xml:space="preserve">, rispetto alla quale </w:t>
      </w:r>
      <w:r w:rsidRPr="00D20F1C">
        <w:rPr>
          <w:lang w:val="it-IT"/>
        </w:rPr>
        <w:t xml:space="preserve">MICADO </w:t>
      </w:r>
      <w:r>
        <w:rPr>
          <w:lang w:val="it-IT"/>
        </w:rPr>
        <w:t xml:space="preserve">propone di </w:t>
      </w:r>
      <w:r w:rsidRPr="00D20F1C">
        <w:rPr>
          <w:lang w:val="it-IT"/>
        </w:rPr>
        <w:t>integra</w:t>
      </w:r>
      <w:r>
        <w:rPr>
          <w:lang w:val="it-IT"/>
        </w:rPr>
        <w:t>re</w:t>
      </w:r>
      <w:r w:rsidRPr="00D20F1C">
        <w:rPr>
          <w:lang w:val="it-IT"/>
        </w:rPr>
        <w:t xml:space="preserve"> soluzioni ICT innovative nel lavoro </w:t>
      </w:r>
      <w:r>
        <w:rPr>
          <w:lang w:val="it-IT"/>
        </w:rPr>
        <w:t xml:space="preserve">svolto quotidianamente dai servizi sociali dei territori con riguardo ai processi </w:t>
      </w:r>
      <w:r w:rsidRPr="00D20F1C">
        <w:rPr>
          <w:lang w:val="it-IT"/>
        </w:rPr>
        <w:t>di integrazione dei migranti</w:t>
      </w:r>
      <w:r>
        <w:rPr>
          <w:lang w:val="it-IT"/>
        </w:rPr>
        <w:t xml:space="preserve">, </w:t>
      </w:r>
      <w:r w:rsidRPr="00D20F1C">
        <w:rPr>
          <w:lang w:val="it-IT"/>
        </w:rPr>
        <w:t xml:space="preserve">sfruttando </w:t>
      </w:r>
      <w:r>
        <w:rPr>
          <w:lang w:val="it-IT"/>
        </w:rPr>
        <w:t xml:space="preserve"> in modo più marcato </w:t>
      </w:r>
      <w:r w:rsidRPr="00D20F1C">
        <w:rPr>
          <w:lang w:val="it-IT"/>
        </w:rPr>
        <w:t>le tecnologie informatiche più avanzate</w:t>
      </w:r>
      <w:r>
        <w:rPr>
          <w:lang w:val="it-IT"/>
        </w:rPr>
        <w:t xml:space="preserve"> (</w:t>
      </w:r>
      <w:r w:rsidRPr="00D20F1C">
        <w:rPr>
          <w:lang w:val="it-IT"/>
        </w:rPr>
        <w:t>ad esempio chatbot, cockpit e dashboard di dati, la scienza dei dati, algoritmi di matching, mappatura socio-spaziale</w:t>
      </w:r>
      <w:r>
        <w:rPr>
          <w:lang w:val="it-IT"/>
        </w:rPr>
        <w:t>, etc</w:t>
      </w:r>
      <w:r w:rsidRPr="00D20F1C">
        <w:rPr>
          <w:lang w:val="it-IT"/>
        </w:rPr>
        <w:t>.</w:t>
      </w:r>
      <w:r>
        <w:rPr>
          <w:lang w:val="it-IT"/>
        </w:rPr>
        <w:t xml:space="preserve">). La seconda tematica è relativa all’ </w:t>
      </w:r>
      <w:r w:rsidRPr="00D20F1C">
        <w:rPr>
          <w:lang w:val="it-IT"/>
        </w:rPr>
        <w:t>Integrazione dei migranti</w:t>
      </w:r>
      <w:r w:rsidRPr="00293EA0">
        <w:rPr>
          <w:lang w:val="it-IT"/>
        </w:rPr>
        <w:t xml:space="preserve"> </w:t>
      </w:r>
      <w:r>
        <w:rPr>
          <w:lang w:val="it-IT"/>
        </w:rPr>
        <w:t xml:space="preserve">e alla </w:t>
      </w:r>
      <w:r w:rsidRPr="00D20F1C">
        <w:rPr>
          <w:lang w:val="it-IT"/>
        </w:rPr>
        <w:t>Resilienza sociale</w:t>
      </w:r>
      <w:r>
        <w:rPr>
          <w:lang w:val="it-IT"/>
        </w:rPr>
        <w:t xml:space="preserve"> </w:t>
      </w:r>
      <w:r w:rsidRPr="00D20F1C">
        <w:rPr>
          <w:lang w:val="it-IT"/>
        </w:rPr>
        <w:t>[</w:t>
      </w:r>
      <w:r>
        <w:rPr>
          <w:lang w:val="it-IT"/>
        </w:rPr>
        <w:t>Tema</w:t>
      </w:r>
      <w:r w:rsidRPr="00D20F1C">
        <w:rPr>
          <w:lang w:val="it-IT"/>
        </w:rPr>
        <w:t xml:space="preserve"> IV], </w:t>
      </w:r>
      <w:r>
        <w:rPr>
          <w:lang w:val="it-IT"/>
        </w:rPr>
        <w:t xml:space="preserve">questione particolarmente importante </w:t>
      </w:r>
      <w:r w:rsidRPr="00D20F1C">
        <w:rPr>
          <w:lang w:val="it-IT"/>
        </w:rPr>
        <w:t xml:space="preserve">per le autorità pubbliche e </w:t>
      </w:r>
      <w:r>
        <w:rPr>
          <w:lang w:val="it-IT"/>
        </w:rPr>
        <w:t xml:space="preserve">per </w:t>
      </w:r>
      <w:r w:rsidRPr="00D20F1C">
        <w:rPr>
          <w:lang w:val="it-IT"/>
        </w:rPr>
        <w:t>le comunità locali</w:t>
      </w:r>
      <w:r>
        <w:rPr>
          <w:lang w:val="it-IT"/>
        </w:rPr>
        <w:t xml:space="preserve">, che </w:t>
      </w:r>
      <w:r w:rsidRPr="00D20F1C">
        <w:rPr>
          <w:lang w:val="it-IT"/>
        </w:rPr>
        <w:t>MICADO affronta direttamente attraverso la raccolta e l'analisi di dati pertinenti sulle competenze dei migranti, nonché su quelle personali e professionali</w:t>
      </w:r>
      <w:r>
        <w:rPr>
          <w:lang w:val="it-IT"/>
        </w:rPr>
        <w:t>, al fine di poterli utilizzare nel processo di riorganizzazione</w:t>
      </w:r>
      <w:r w:rsidRPr="00D20F1C">
        <w:rPr>
          <w:lang w:val="it-IT"/>
        </w:rPr>
        <w:t xml:space="preserve"> </w:t>
      </w:r>
      <w:r>
        <w:rPr>
          <w:lang w:val="it-IT"/>
        </w:rPr>
        <w:t>dei</w:t>
      </w:r>
      <w:r w:rsidRPr="00D20F1C">
        <w:rPr>
          <w:lang w:val="it-IT"/>
        </w:rPr>
        <w:t xml:space="preserve"> servizi di integrazione </w:t>
      </w:r>
      <w:r>
        <w:rPr>
          <w:lang w:val="it-IT"/>
        </w:rPr>
        <w:t>rendendo questi servizi più mirati</w:t>
      </w:r>
      <w:r w:rsidRPr="00D20F1C">
        <w:rPr>
          <w:lang w:val="it-IT"/>
        </w:rPr>
        <w:t>.</w:t>
      </w:r>
    </w:p>
    <w:p w14:paraId="33D159B3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>Per queste ragioni nel progetto</w:t>
      </w:r>
      <w:r w:rsidRPr="002A28D5">
        <w:rPr>
          <w:lang w:val="it-IT"/>
        </w:rPr>
        <w:t xml:space="preserve"> "MICADO: </w:t>
      </w:r>
      <w:proofErr w:type="spellStart"/>
      <w:r w:rsidRPr="002A28D5">
        <w:rPr>
          <w:lang w:val="it-IT"/>
        </w:rPr>
        <w:t>Migrant</w:t>
      </w:r>
      <w:proofErr w:type="spellEnd"/>
      <w:r w:rsidRPr="002A28D5">
        <w:rPr>
          <w:lang w:val="it-IT"/>
        </w:rPr>
        <w:t xml:space="preserve"> Integration Cockpits and Dashboards", </w:t>
      </w:r>
      <w:r>
        <w:rPr>
          <w:lang w:val="it-IT"/>
        </w:rPr>
        <w:t xml:space="preserve">convergono </w:t>
      </w:r>
      <w:r w:rsidRPr="002A28D5">
        <w:rPr>
          <w:lang w:val="it-IT"/>
        </w:rPr>
        <w:t xml:space="preserve">esperti </w:t>
      </w:r>
      <w:r>
        <w:rPr>
          <w:lang w:val="it-IT"/>
        </w:rPr>
        <w:t>dei servizi sociali territoriali</w:t>
      </w:r>
      <w:r w:rsidRPr="002A28D5">
        <w:rPr>
          <w:lang w:val="it-IT"/>
        </w:rPr>
        <w:t xml:space="preserve">, </w:t>
      </w:r>
      <w:r>
        <w:rPr>
          <w:lang w:val="it-IT"/>
        </w:rPr>
        <w:t>ricercatori esperti in fenomeni</w:t>
      </w:r>
      <w:r w:rsidRPr="002A28D5">
        <w:rPr>
          <w:lang w:val="it-IT"/>
        </w:rPr>
        <w:t xml:space="preserve"> migra</w:t>
      </w:r>
      <w:r>
        <w:rPr>
          <w:lang w:val="it-IT"/>
        </w:rPr>
        <w:t>tori</w:t>
      </w:r>
      <w:r w:rsidRPr="002A28D5">
        <w:rPr>
          <w:lang w:val="it-IT"/>
        </w:rPr>
        <w:t xml:space="preserve"> e dell</w:t>
      </w:r>
      <w:r>
        <w:rPr>
          <w:lang w:val="it-IT"/>
        </w:rPr>
        <w:t>’</w:t>
      </w:r>
      <w:r w:rsidRPr="002A28D5">
        <w:rPr>
          <w:lang w:val="it-IT"/>
        </w:rPr>
        <w:t>IT</w:t>
      </w:r>
      <w:r>
        <w:rPr>
          <w:lang w:val="it-IT"/>
        </w:rPr>
        <w:t xml:space="preserve">. L’obiettivo, infatti, non è solo produrre nuove tecnologie, ma permettere ai servizi sociali utilizzati dai migranti di evolvere nella direzione di una maggior accessibilità. In particolar modo, i prossimi mesi saranno dedicati al </w:t>
      </w:r>
      <w:proofErr w:type="spellStart"/>
      <w:r>
        <w:rPr>
          <w:lang w:val="it-IT"/>
        </w:rPr>
        <w:t>piloting</w:t>
      </w:r>
      <w:proofErr w:type="spellEnd"/>
      <w:r>
        <w:rPr>
          <w:lang w:val="it-IT"/>
        </w:rPr>
        <w:t xml:space="preserve"> della soluzione tecnologica creata dagli sviluppatori. I prossimi mesi di test saranno realizzati in concerto con i servizi locali della città di Bologna responsabili della protezione internazionale delle persone migranti e </w:t>
      </w:r>
      <w:r>
        <w:rPr>
          <w:lang w:val="it-IT"/>
        </w:rPr>
        <w:lastRenderedPageBreak/>
        <w:t xml:space="preserve">coinvolgeranno tre diversi target di attori, l’amministrazione pubblica, i migranti e il terzo settore impegnato nei servizi di accoglienza e integrazione della popolazione migrante. Una volta conclusa la fase di test in due distinti tempi (uno riservato ad un gruppo selezionato di </w:t>
      </w:r>
      <w:proofErr w:type="gramStart"/>
      <w:r>
        <w:rPr>
          <w:lang w:val="it-IT"/>
        </w:rPr>
        <w:t>tester  e</w:t>
      </w:r>
      <w:proofErr w:type="gramEnd"/>
      <w:r>
        <w:rPr>
          <w:lang w:val="it-IT"/>
        </w:rPr>
        <w:t xml:space="preserve"> uno in cui il </w:t>
      </w:r>
      <w:proofErr w:type="spellStart"/>
      <w:r>
        <w:rPr>
          <w:lang w:val="it-IT"/>
        </w:rPr>
        <w:t>pilot</w:t>
      </w:r>
      <w:proofErr w:type="spellEnd"/>
      <w:r>
        <w:rPr>
          <w:lang w:val="it-IT"/>
        </w:rPr>
        <w:t xml:space="preserve"> sarà pubblico e aperto), intermezzati da un processo di iterazione con gli sviluppatori tecnologici per integrare i feedback ricevuti, sarà avviata una fase di valutazione complessiva del </w:t>
      </w:r>
      <w:proofErr w:type="spellStart"/>
      <w:r>
        <w:rPr>
          <w:lang w:val="it-IT"/>
        </w:rPr>
        <w:t>piloting</w:t>
      </w:r>
      <w:proofErr w:type="spellEnd"/>
      <w:r>
        <w:rPr>
          <w:lang w:val="it-IT"/>
        </w:rPr>
        <w:t xml:space="preserve"> tecnologico e sarà redatto un report finale da consegnare alla commissione europea, con il quale si concluderà il progetto di ricerca.</w:t>
      </w:r>
    </w:p>
    <w:p w14:paraId="016B0252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>Le competenze richieste dal presente bando, dunque, dovranno rispondere alle necessità di progetto sopra descritte, in particolar modo saranno privilegiati i profili che abbiano</w:t>
      </w:r>
      <w:r w:rsidRPr="00D7360C">
        <w:rPr>
          <w:lang w:val="it-IT"/>
        </w:rPr>
        <w:t xml:space="preserve">: </w:t>
      </w:r>
    </w:p>
    <w:p w14:paraId="0144B28C" w14:textId="77777777" w:rsidR="00EC7886" w:rsidRDefault="00EC7886" w:rsidP="00EC7886">
      <w:pPr>
        <w:jc w:val="both"/>
        <w:rPr>
          <w:lang w:val="it-IT"/>
        </w:rPr>
      </w:pPr>
    </w:p>
    <w:p w14:paraId="43826586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 xml:space="preserve">a) una approfondita conoscenza dei servizi sociali e territoriali dedicati ai migranti </w:t>
      </w:r>
    </w:p>
    <w:p w14:paraId="7C7DA1A6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 xml:space="preserve">b) esperienza nella conduzione di </w:t>
      </w:r>
      <w:proofErr w:type="spellStart"/>
      <w:r>
        <w:rPr>
          <w:lang w:val="it-IT"/>
        </w:rPr>
        <w:t>piloting</w:t>
      </w:r>
      <w:proofErr w:type="spellEnd"/>
      <w:r>
        <w:rPr>
          <w:lang w:val="it-IT"/>
        </w:rPr>
        <w:t xml:space="preserve"> per applicativi tecnologici</w:t>
      </w:r>
    </w:p>
    <w:p w14:paraId="7AAF5855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 xml:space="preserve">c) esperienza di lavoro </w:t>
      </w:r>
      <w:proofErr w:type="gramStart"/>
      <w:r>
        <w:rPr>
          <w:lang w:val="it-IT"/>
        </w:rPr>
        <w:t>e o</w:t>
      </w:r>
      <w:proofErr w:type="gramEnd"/>
      <w:r>
        <w:rPr>
          <w:lang w:val="it-IT"/>
        </w:rPr>
        <w:t xml:space="preserve"> conoscenza delle realtà del terzo settore impegnate nell’erogazione di servizi diretti ai migranti</w:t>
      </w:r>
    </w:p>
    <w:p w14:paraId="33DCBEF9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>d) esperienza nei progetti europei e in particolar modo nella redazione di deliverable e report complessi</w:t>
      </w:r>
    </w:p>
    <w:p w14:paraId="3697274E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>e) capacità di coordinare gruppi di lavoro e task articolate</w:t>
      </w:r>
    </w:p>
    <w:p w14:paraId="5FCBB4CC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 xml:space="preserve">f) </w:t>
      </w:r>
      <w:proofErr w:type="spellStart"/>
      <w:r>
        <w:rPr>
          <w:rFonts w:eastAsia="Times New Roman" w:cs="Times New Roman"/>
          <w:color w:val="000000"/>
        </w:rPr>
        <w:t>solida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conoscenza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dell'inglese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scritto</w:t>
      </w:r>
      <w:proofErr w:type="spellEnd"/>
      <w:r>
        <w:rPr>
          <w:rFonts w:eastAsia="Times New Roman" w:cs="Times New Roman"/>
          <w:color w:val="000000"/>
        </w:rPr>
        <w:t xml:space="preserve"> e </w:t>
      </w:r>
      <w:proofErr w:type="spellStart"/>
      <w:r>
        <w:rPr>
          <w:rFonts w:eastAsia="Times New Roman" w:cs="Times New Roman"/>
          <w:color w:val="000000"/>
        </w:rPr>
        <w:t>parlato</w:t>
      </w:r>
      <w:proofErr w:type="spellEnd"/>
      <w:r>
        <w:rPr>
          <w:rFonts w:eastAsia="Times New Roman" w:cs="Times New Roman"/>
          <w:color w:val="000000"/>
        </w:rPr>
        <w:t>,</w:t>
      </w:r>
    </w:p>
    <w:p w14:paraId="24E3F1AB" w14:textId="77777777" w:rsidR="00EC7886" w:rsidRDefault="00EC7886" w:rsidP="00EC7886">
      <w:pPr>
        <w:jc w:val="both"/>
        <w:rPr>
          <w:lang w:val="it-IT"/>
        </w:rPr>
      </w:pPr>
    </w:p>
    <w:p w14:paraId="57BAF4C0" w14:textId="77777777" w:rsidR="00EC7886" w:rsidRDefault="00EC7886" w:rsidP="00EC7886">
      <w:pPr>
        <w:jc w:val="both"/>
        <w:rPr>
          <w:lang w:val="it-IT"/>
        </w:rPr>
      </w:pPr>
      <w:r>
        <w:rPr>
          <w:lang w:val="it-IT"/>
        </w:rPr>
        <w:t>Le attività dell’assegnista saranno dunque le seguenti:</w:t>
      </w:r>
    </w:p>
    <w:p w14:paraId="3A4C5C77" w14:textId="77777777" w:rsidR="00EC7886" w:rsidRDefault="00EC7886" w:rsidP="00EC7886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coordinamento con i partner afferenti al consorzio rispetto all’ultima fase progettuale, il </w:t>
      </w:r>
      <w:proofErr w:type="spellStart"/>
      <w:r>
        <w:rPr>
          <w:lang w:val="it-IT"/>
        </w:rPr>
        <w:t>piloting</w:t>
      </w:r>
      <w:proofErr w:type="spellEnd"/>
    </w:p>
    <w:p w14:paraId="1E841E98" w14:textId="77777777" w:rsidR="00EC7886" w:rsidRDefault="00EC7886" w:rsidP="00EC7886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C03D55">
        <w:rPr>
          <w:lang w:val="it-IT"/>
        </w:rPr>
        <w:t>raccordo con gli attori locali coinvolti all’interno dei servizi di integrazione per la facilitazione di contatti sul territorio</w:t>
      </w:r>
    </w:p>
    <w:p w14:paraId="4D966D22" w14:textId="77777777" w:rsidR="00EC7886" w:rsidRDefault="00EC7886" w:rsidP="00EC7886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organizzazione e coordinamento della fase di </w:t>
      </w:r>
      <w:proofErr w:type="spellStart"/>
      <w:r>
        <w:rPr>
          <w:lang w:val="it-IT"/>
        </w:rPr>
        <w:t>piloting</w:t>
      </w:r>
      <w:proofErr w:type="spellEnd"/>
      <w:r>
        <w:rPr>
          <w:lang w:val="it-IT"/>
        </w:rPr>
        <w:t xml:space="preserve"> tecnologico a livello locale</w:t>
      </w:r>
    </w:p>
    <w:p w14:paraId="1EE588DF" w14:textId="77777777" w:rsidR="00EC7886" w:rsidRPr="005704D6" w:rsidRDefault="00EC7886" w:rsidP="00EC7886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gestione dei dati e delle informazioni raccolte ai fini della redazione di un report finale</w:t>
      </w:r>
    </w:p>
    <w:p w14:paraId="42EB8749" w14:textId="77777777" w:rsidR="00916800" w:rsidRDefault="00916800"/>
    <w:sectPr w:rsidR="00916800" w:rsidSect="000677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674E"/>
    <w:multiLevelType w:val="hybridMultilevel"/>
    <w:tmpl w:val="A6E63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86"/>
    <w:rsid w:val="001C62C6"/>
    <w:rsid w:val="00916800"/>
    <w:rsid w:val="00E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1F63"/>
  <w15:chartTrackingRefBased/>
  <w15:docId w15:val="{7A9D5419-8345-422C-9AAE-7563E12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886"/>
    <w:pPr>
      <w:spacing w:after="0" w:line="240" w:lineRule="auto"/>
    </w:pPr>
    <w:rPr>
      <w:sz w:val="24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Bergamaschi</dc:creator>
  <cp:keywords/>
  <dc:description/>
  <cp:lastModifiedBy>Maurizio Bergamaschi</cp:lastModifiedBy>
  <cp:revision>2</cp:revision>
  <dcterms:created xsi:type="dcterms:W3CDTF">2021-05-04T13:51:00Z</dcterms:created>
  <dcterms:modified xsi:type="dcterms:W3CDTF">2021-05-04T13:51:00Z</dcterms:modified>
</cp:coreProperties>
</file>